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27" w:rsidRDefault="00B522AC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 wp14:anchorId="111E6358" wp14:editId="55D5F1BF">
            <wp:simplePos x="0" y="0"/>
            <wp:positionH relativeFrom="column">
              <wp:posOffset>2376805</wp:posOffset>
            </wp:positionH>
            <wp:positionV relativeFrom="paragraph">
              <wp:posOffset>-594995</wp:posOffset>
            </wp:positionV>
            <wp:extent cx="909955" cy="1028700"/>
            <wp:effectExtent l="0" t="0" r="4445" b="0"/>
            <wp:wrapTight wrapText="bothSides">
              <wp:wrapPolygon edited="0">
                <wp:start x="9496" y="0"/>
                <wp:lineTo x="0" y="800"/>
                <wp:lineTo x="0" y="16000"/>
                <wp:lineTo x="8592" y="21200"/>
                <wp:lineTo x="9044" y="21200"/>
                <wp:lineTo x="12209" y="21200"/>
                <wp:lineTo x="12662" y="21200"/>
                <wp:lineTo x="21253" y="16000"/>
                <wp:lineTo x="21253" y="800"/>
                <wp:lineTo x="11757" y="0"/>
                <wp:lineTo x="9496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26">
        <w:rPr>
          <w:sz w:val="40"/>
          <w:szCs w:val="40"/>
        </w:rPr>
        <w:tab/>
      </w:r>
      <w:r w:rsidR="004A7C26">
        <w:rPr>
          <w:sz w:val="40"/>
          <w:szCs w:val="40"/>
        </w:rPr>
        <w:tab/>
      </w:r>
      <w:r w:rsidR="004A7C26">
        <w:rPr>
          <w:sz w:val="40"/>
          <w:szCs w:val="40"/>
        </w:rPr>
        <w:tab/>
      </w:r>
      <w:r w:rsidR="00003706">
        <w:rPr>
          <w:sz w:val="40"/>
          <w:szCs w:val="40"/>
        </w:rPr>
        <w:t xml:space="preserve">    </w:t>
      </w:r>
    </w:p>
    <w:p w:rsidR="008761B6" w:rsidRDefault="00003706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4A7C26">
        <w:rPr>
          <w:sz w:val="40"/>
          <w:szCs w:val="40"/>
        </w:rPr>
        <w:tab/>
        <w:t xml:space="preserve">   </w:t>
      </w:r>
    </w:p>
    <w:p w:rsidR="00B72462" w:rsidRDefault="00B72462" w:rsidP="00B74AF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ZUSATZ ZUR </w:t>
      </w:r>
    </w:p>
    <w:p w:rsidR="00472B83" w:rsidRDefault="001D3549" w:rsidP="00B74AF6">
      <w:pPr>
        <w:jc w:val="center"/>
        <w:rPr>
          <w:sz w:val="40"/>
          <w:szCs w:val="40"/>
        </w:rPr>
      </w:pPr>
      <w:r>
        <w:rPr>
          <w:sz w:val="40"/>
          <w:szCs w:val="40"/>
        </w:rPr>
        <w:t>Hausordnung für das</w:t>
      </w:r>
      <w:r w:rsidR="00AD3E66" w:rsidRPr="002E15D6">
        <w:rPr>
          <w:sz w:val="40"/>
          <w:szCs w:val="40"/>
        </w:rPr>
        <w:t xml:space="preserve"> </w:t>
      </w:r>
      <w:r>
        <w:rPr>
          <w:sz w:val="40"/>
          <w:szCs w:val="40"/>
        </w:rPr>
        <w:t>Vereinsheim</w:t>
      </w:r>
      <w:r w:rsidR="00AD3E66" w:rsidRPr="002E15D6">
        <w:rPr>
          <w:sz w:val="40"/>
          <w:szCs w:val="40"/>
        </w:rPr>
        <w:t xml:space="preserve"> des FSV Steinsberg</w:t>
      </w:r>
    </w:p>
    <w:p w:rsidR="00B72462" w:rsidRPr="00B72462" w:rsidRDefault="00B72462" w:rsidP="00B72462">
      <w:pPr>
        <w:pStyle w:val="Listenabsatz"/>
        <w:numPr>
          <w:ilvl w:val="0"/>
          <w:numId w:val="12"/>
        </w:numPr>
        <w:jc w:val="center"/>
        <w:rPr>
          <w:sz w:val="40"/>
          <w:szCs w:val="40"/>
        </w:rPr>
      </w:pPr>
      <w:r w:rsidRPr="00E35510">
        <w:rPr>
          <w:sz w:val="40"/>
          <w:szCs w:val="40"/>
          <w:u w:val="single"/>
        </w:rPr>
        <w:t>Feiern von Minderjährigen</w:t>
      </w:r>
      <w:r>
        <w:rPr>
          <w:sz w:val="40"/>
          <w:szCs w:val="40"/>
        </w:rPr>
        <w:t xml:space="preserve"> </w:t>
      </w:r>
      <w:r w:rsidR="00E3551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r w:rsidRPr="00B72462">
        <w:rPr>
          <w:sz w:val="40"/>
          <w:szCs w:val="40"/>
        </w:rPr>
        <w:t xml:space="preserve"> </w:t>
      </w:r>
    </w:p>
    <w:p w:rsidR="002E15D6" w:rsidRDefault="002E15D6">
      <w:pPr>
        <w:rPr>
          <w:sz w:val="28"/>
          <w:szCs w:val="28"/>
        </w:rPr>
      </w:pPr>
    </w:p>
    <w:p w:rsidR="00AD3E66" w:rsidRDefault="00AD3E66" w:rsidP="00B74AF6">
      <w:pPr>
        <w:spacing w:line="360" w:lineRule="auto"/>
        <w:rPr>
          <w:b/>
          <w:sz w:val="26"/>
          <w:szCs w:val="26"/>
        </w:rPr>
      </w:pPr>
      <w:r w:rsidRPr="00B522AC">
        <w:rPr>
          <w:b/>
          <w:sz w:val="26"/>
          <w:szCs w:val="26"/>
        </w:rPr>
        <w:t>§</w:t>
      </w:r>
      <w:r w:rsidR="001D3549" w:rsidRPr="00B522AC">
        <w:rPr>
          <w:b/>
          <w:sz w:val="26"/>
          <w:szCs w:val="26"/>
        </w:rPr>
        <w:t xml:space="preserve"> </w:t>
      </w:r>
      <w:r w:rsidR="00B72462">
        <w:rPr>
          <w:b/>
          <w:sz w:val="26"/>
          <w:szCs w:val="26"/>
        </w:rPr>
        <w:t xml:space="preserve">1 Pflichten des Veranstalter  </w:t>
      </w:r>
    </w:p>
    <w:p w:rsidR="00545B27" w:rsidRPr="00B522AC" w:rsidRDefault="00545B27" w:rsidP="00B74AF6">
      <w:pPr>
        <w:spacing w:line="360" w:lineRule="auto"/>
        <w:rPr>
          <w:b/>
          <w:sz w:val="26"/>
          <w:szCs w:val="26"/>
        </w:rPr>
      </w:pPr>
    </w:p>
    <w:p w:rsidR="00AD3E66" w:rsidRPr="00B72462" w:rsidRDefault="00AD3E66" w:rsidP="00B74AF6">
      <w:pPr>
        <w:pStyle w:val="Listenabsatz"/>
        <w:numPr>
          <w:ilvl w:val="0"/>
          <w:numId w:val="1"/>
        </w:numPr>
        <w:spacing w:line="360" w:lineRule="auto"/>
        <w:ind w:left="567"/>
        <w:rPr>
          <w:sz w:val="26"/>
          <w:szCs w:val="26"/>
        </w:rPr>
      </w:pPr>
      <w:r w:rsidRPr="00B72462">
        <w:rPr>
          <w:sz w:val="26"/>
          <w:szCs w:val="26"/>
        </w:rPr>
        <w:t xml:space="preserve">Das </w:t>
      </w:r>
      <w:r w:rsidR="00B72462">
        <w:rPr>
          <w:sz w:val="26"/>
          <w:szCs w:val="26"/>
        </w:rPr>
        <w:t>Jugendschutzgesetz, welches im Büro des Vereinsheimes ausliegt, wurde gelesen und verstanden. Für die Einhaltung aller g</w:t>
      </w:r>
      <w:bookmarkStart w:id="0" w:name="_GoBack"/>
      <w:bookmarkEnd w:id="0"/>
      <w:r w:rsidR="00B72462">
        <w:rPr>
          <w:sz w:val="26"/>
          <w:szCs w:val="26"/>
        </w:rPr>
        <w:t xml:space="preserve">esetzlicher Vorgaben bei Minderjährigen ist der Veranstalter verantwortlich </w:t>
      </w:r>
    </w:p>
    <w:p w:rsidR="00AD3E66" w:rsidRPr="00B522AC" w:rsidRDefault="00B72462" w:rsidP="00B74AF6">
      <w:pPr>
        <w:pStyle w:val="Listenabsatz"/>
        <w:numPr>
          <w:ilvl w:val="0"/>
          <w:numId w:val="1"/>
        </w:numPr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Es muss mindestens immer eine Aufsichtsperson, welche volljährig ist und auch über die nötige geistige Eignung verfügt anwesend</w:t>
      </w:r>
    </w:p>
    <w:p w:rsidR="00AD3E66" w:rsidRPr="00B522AC" w:rsidRDefault="00B72462" w:rsidP="00B74AF6">
      <w:pPr>
        <w:pStyle w:val="Listenabsatz"/>
        <w:numPr>
          <w:ilvl w:val="0"/>
          <w:numId w:val="1"/>
        </w:numPr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Die Ausgabe von Spirituosen in Flasche ist generell untersagt. Es dürfen Spirituosen nur in Gläsern oder Bechern ausgegeben werden </w:t>
      </w:r>
    </w:p>
    <w:p w:rsidR="00B522AC" w:rsidRDefault="00B72462" w:rsidP="00B522AC">
      <w:pPr>
        <w:pStyle w:val="Listenabsatz"/>
        <w:numPr>
          <w:ilvl w:val="0"/>
          <w:numId w:val="1"/>
        </w:numPr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Hinter der Theke muss immer eine Aufsichtsperson stehen und die Getränke ausgeben. Eine Selbstbedienung von Jugendlichen an alkoholischen Getränken muss unterbunden werden</w:t>
      </w:r>
    </w:p>
    <w:p w:rsidR="002E15D6" w:rsidRDefault="00B72462" w:rsidP="00B74AF6">
      <w:pPr>
        <w:pStyle w:val="Listenabsatz"/>
        <w:numPr>
          <w:ilvl w:val="0"/>
          <w:numId w:val="1"/>
        </w:numPr>
        <w:spacing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Die Türe zum Vorratsraum/Getränkelager muss immer abgesperrt sein und die beauftragte Aufsichtsperson den Schlüssel sicher verwahren </w:t>
      </w:r>
    </w:p>
    <w:p w:rsidR="00B72462" w:rsidRPr="00B72462" w:rsidRDefault="00B72462" w:rsidP="00B72462">
      <w:pPr>
        <w:pStyle w:val="Listenabsatz"/>
        <w:spacing w:line="360" w:lineRule="auto"/>
        <w:ind w:left="567"/>
        <w:rPr>
          <w:sz w:val="26"/>
          <w:szCs w:val="26"/>
        </w:rPr>
      </w:pPr>
    </w:p>
    <w:p w:rsidR="00EE6524" w:rsidRPr="00B522AC" w:rsidRDefault="00BB4458" w:rsidP="00BB4458">
      <w:pPr>
        <w:ind w:left="142"/>
        <w:rPr>
          <w:sz w:val="26"/>
          <w:szCs w:val="26"/>
        </w:rPr>
      </w:pPr>
      <w:r w:rsidRPr="00B522AC">
        <w:rPr>
          <w:sz w:val="26"/>
          <w:szCs w:val="26"/>
        </w:rPr>
        <w:t>Grobe Zuwiderhandlung</w:t>
      </w:r>
      <w:r w:rsidR="00765C85" w:rsidRPr="00B522AC">
        <w:rPr>
          <w:sz w:val="26"/>
          <w:szCs w:val="26"/>
        </w:rPr>
        <w:t>en</w:t>
      </w:r>
      <w:r w:rsidRPr="00B522AC">
        <w:rPr>
          <w:sz w:val="26"/>
          <w:szCs w:val="26"/>
        </w:rPr>
        <w:t xml:space="preserve"> gegen diese Hausordnung schließen eine erneute Nutzung aus.</w:t>
      </w:r>
    </w:p>
    <w:p w:rsidR="007873E7" w:rsidRPr="00B522AC" w:rsidRDefault="007873E7" w:rsidP="00B522AC">
      <w:pPr>
        <w:rPr>
          <w:sz w:val="26"/>
          <w:szCs w:val="26"/>
        </w:rPr>
      </w:pPr>
    </w:p>
    <w:p w:rsidR="00AD3E66" w:rsidRPr="00B522AC" w:rsidRDefault="00AD3E66" w:rsidP="00AD3E66">
      <w:pPr>
        <w:pStyle w:val="Listenabsatz"/>
        <w:rPr>
          <w:sz w:val="26"/>
          <w:szCs w:val="26"/>
        </w:rPr>
      </w:pPr>
    </w:p>
    <w:p w:rsidR="00AD3E66" w:rsidRPr="00AD3E66" w:rsidRDefault="005A062A" w:rsidP="00E55844">
      <w:pPr>
        <w:ind w:left="142"/>
        <w:rPr>
          <w:sz w:val="28"/>
          <w:szCs w:val="28"/>
        </w:rPr>
      </w:pPr>
      <w:r w:rsidRPr="00B522AC">
        <w:rPr>
          <w:sz w:val="26"/>
          <w:szCs w:val="26"/>
        </w:rPr>
        <w:t xml:space="preserve">Steinsberg, </w:t>
      </w:r>
      <w:r w:rsidR="00C76311">
        <w:rPr>
          <w:sz w:val="26"/>
          <w:szCs w:val="26"/>
        </w:rPr>
        <w:t>15.01.2018</w:t>
      </w:r>
      <w:r w:rsidR="00C76311">
        <w:rPr>
          <w:sz w:val="26"/>
          <w:szCs w:val="26"/>
        </w:rPr>
        <w:tab/>
      </w:r>
      <w:r w:rsidRPr="00B522AC">
        <w:rPr>
          <w:sz w:val="26"/>
          <w:szCs w:val="26"/>
        </w:rPr>
        <w:tab/>
      </w:r>
      <w:r w:rsidRPr="00B522AC">
        <w:rPr>
          <w:sz w:val="26"/>
          <w:szCs w:val="26"/>
        </w:rPr>
        <w:tab/>
      </w:r>
      <w:r w:rsidRPr="00B522AC">
        <w:rPr>
          <w:sz w:val="26"/>
          <w:szCs w:val="26"/>
        </w:rPr>
        <w:tab/>
      </w:r>
      <w:r w:rsidRPr="00B522AC">
        <w:rPr>
          <w:sz w:val="26"/>
          <w:szCs w:val="26"/>
        </w:rPr>
        <w:tab/>
      </w:r>
      <w:r w:rsidRPr="00B522AC">
        <w:rPr>
          <w:sz w:val="26"/>
          <w:szCs w:val="26"/>
        </w:rPr>
        <w:tab/>
        <w:t xml:space="preserve">Die Vorstandschaft </w:t>
      </w:r>
    </w:p>
    <w:sectPr w:rsidR="00AD3E66" w:rsidRPr="00AD3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F" w:rsidRDefault="00FE69FF" w:rsidP="008761B6">
      <w:pPr>
        <w:spacing w:after="0" w:line="240" w:lineRule="auto"/>
      </w:pPr>
      <w:r>
        <w:separator/>
      </w:r>
    </w:p>
  </w:endnote>
  <w:endnote w:type="continuationSeparator" w:id="0">
    <w:p w:rsidR="00FE69FF" w:rsidRDefault="00FE69FF" w:rsidP="0087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F" w:rsidRDefault="00FE69FF" w:rsidP="008761B6">
      <w:pPr>
        <w:spacing w:after="0" w:line="240" w:lineRule="auto"/>
      </w:pPr>
      <w:r>
        <w:separator/>
      </w:r>
    </w:p>
  </w:footnote>
  <w:footnote w:type="continuationSeparator" w:id="0">
    <w:p w:rsidR="00FE69FF" w:rsidRDefault="00FE69FF" w:rsidP="0087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F2E"/>
    <w:multiLevelType w:val="hybridMultilevel"/>
    <w:tmpl w:val="8000F550"/>
    <w:lvl w:ilvl="0" w:tplc="0DA604F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EE6C1F"/>
    <w:multiLevelType w:val="hybridMultilevel"/>
    <w:tmpl w:val="DB3C073C"/>
    <w:lvl w:ilvl="0" w:tplc="863053B0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F301C42"/>
    <w:multiLevelType w:val="hybridMultilevel"/>
    <w:tmpl w:val="6EB21668"/>
    <w:lvl w:ilvl="0" w:tplc="4F6AFD1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717AE6"/>
    <w:multiLevelType w:val="hybridMultilevel"/>
    <w:tmpl w:val="E41000EE"/>
    <w:lvl w:ilvl="0" w:tplc="F2182A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623"/>
    <w:multiLevelType w:val="hybridMultilevel"/>
    <w:tmpl w:val="AE380E9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31E39"/>
    <w:multiLevelType w:val="hybridMultilevel"/>
    <w:tmpl w:val="A67A094C"/>
    <w:lvl w:ilvl="0" w:tplc="06DEE7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D571DB"/>
    <w:multiLevelType w:val="hybridMultilevel"/>
    <w:tmpl w:val="3BA21FF8"/>
    <w:lvl w:ilvl="0" w:tplc="0CC07C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D42B51"/>
    <w:multiLevelType w:val="hybridMultilevel"/>
    <w:tmpl w:val="20269F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86BA8"/>
    <w:multiLevelType w:val="hybridMultilevel"/>
    <w:tmpl w:val="7DC44B9A"/>
    <w:lvl w:ilvl="0" w:tplc="98ACAC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2F6801"/>
    <w:multiLevelType w:val="hybridMultilevel"/>
    <w:tmpl w:val="5FFCB32A"/>
    <w:lvl w:ilvl="0" w:tplc="FF40C0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EB66D7"/>
    <w:multiLevelType w:val="hybridMultilevel"/>
    <w:tmpl w:val="35601CF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17EEC"/>
    <w:multiLevelType w:val="hybridMultilevel"/>
    <w:tmpl w:val="A70C0222"/>
    <w:lvl w:ilvl="0" w:tplc="4F6AFD1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66"/>
    <w:rsid w:val="00003706"/>
    <w:rsid w:val="001D3549"/>
    <w:rsid w:val="00240786"/>
    <w:rsid w:val="002E15D6"/>
    <w:rsid w:val="002F3B39"/>
    <w:rsid w:val="00472B83"/>
    <w:rsid w:val="004A7C26"/>
    <w:rsid w:val="005351FB"/>
    <w:rsid w:val="00545B27"/>
    <w:rsid w:val="005A062A"/>
    <w:rsid w:val="005B2078"/>
    <w:rsid w:val="005B480D"/>
    <w:rsid w:val="00603C5B"/>
    <w:rsid w:val="006117E0"/>
    <w:rsid w:val="00635424"/>
    <w:rsid w:val="00765C85"/>
    <w:rsid w:val="00780104"/>
    <w:rsid w:val="007873E7"/>
    <w:rsid w:val="007B7800"/>
    <w:rsid w:val="007C355D"/>
    <w:rsid w:val="00870D79"/>
    <w:rsid w:val="008761B6"/>
    <w:rsid w:val="00952BAD"/>
    <w:rsid w:val="00A03D30"/>
    <w:rsid w:val="00AD3E66"/>
    <w:rsid w:val="00B36AE5"/>
    <w:rsid w:val="00B522AC"/>
    <w:rsid w:val="00B72462"/>
    <w:rsid w:val="00B74AF6"/>
    <w:rsid w:val="00BB4458"/>
    <w:rsid w:val="00BC0ACB"/>
    <w:rsid w:val="00BE512F"/>
    <w:rsid w:val="00C76311"/>
    <w:rsid w:val="00CC718A"/>
    <w:rsid w:val="00D44940"/>
    <w:rsid w:val="00E31113"/>
    <w:rsid w:val="00E35510"/>
    <w:rsid w:val="00E4304E"/>
    <w:rsid w:val="00E55844"/>
    <w:rsid w:val="00EE6524"/>
    <w:rsid w:val="00EE6E72"/>
    <w:rsid w:val="00F3633B"/>
    <w:rsid w:val="00FD7539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3E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62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7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61B6"/>
  </w:style>
  <w:style w:type="paragraph" w:styleId="Fuzeile">
    <w:name w:val="footer"/>
    <w:basedOn w:val="Standard"/>
    <w:link w:val="FuzeileZchn"/>
    <w:uiPriority w:val="99"/>
    <w:unhideWhenUsed/>
    <w:rsid w:val="0087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6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3E6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62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7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61B6"/>
  </w:style>
  <w:style w:type="paragraph" w:styleId="Fuzeile">
    <w:name w:val="footer"/>
    <w:basedOn w:val="Standard"/>
    <w:link w:val="FuzeileZchn"/>
    <w:uiPriority w:val="99"/>
    <w:unhideWhenUsed/>
    <w:rsid w:val="00876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Continental AG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Brandl, Christian02</dc:creator>
  <cp:lastModifiedBy>Martin Federholzner</cp:lastModifiedBy>
  <cp:revision>2</cp:revision>
  <cp:lastPrinted>2018-01-15T14:49:00Z</cp:lastPrinted>
  <dcterms:created xsi:type="dcterms:W3CDTF">2018-10-10T14:05:00Z</dcterms:created>
  <dcterms:modified xsi:type="dcterms:W3CDTF">2018-10-10T14:05:00Z</dcterms:modified>
</cp:coreProperties>
</file>